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3F" w:rsidRDefault="00295742" w:rsidP="00D9799E">
      <w:pPr>
        <w:jc w:val="both"/>
        <w:rPr>
          <w:sz w:val="24"/>
          <w:szCs w:val="24"/>
        </w:rPr>
      </w:pPr>
      <w:r>
        <w:rPr>
          <w:sz w:val="24"/>
          <w:szCs w:val="24"/>
        </w:rPr>
        <w:t>Dear P</w:t>
      </w:r>
      <w:r w:rsidR="00C402CC" w:rsidRPr="00295742">
        <w:rPr>
          <w:sz w:val="24"/>
          <w:szCs w:val="24"/>
        </w:rPr>
        <w:t xml:space="preserve">arents and </w:t>
      </w:r>
      <w:r w:rsidR="007A74DD" w:rsidRPr="00295742">
        <w:rPr>
          <w:sz w:val="24"/>
          <w:szCs w:val="24"/>
        </w:rPr>
        <w:t>Guardians</w:t>
      </w:r>
      <w:r w:rsidR="00C402CC" w:rsidRPr="00295742">
        <w:rPr>
          <w:sz w:val="24"/>
          <w:szCs w:val="24"/>
        </w:rPr>
        <w:t>,</w:t>
      </w:r>
    </w:p>
    <w:p w:rsidR="0054563A" w:rsidRPr="00295742" w:rsidRDefault="0054563A" w:rsidP="00D9799E">
      <w:pPr>
        <w:jc w:val="both"/>
        <w:rPr>
          <w:sz w:val="24"/>
          <w:szCs w:val="24"/>
        </w:rPr>
      </w:pPr>
      <w:r>
        <w:rPr>
          <w:sz w:val="24"/>
          <w:szCs w:val="24"/>
        </w:rPr>
        <w:t xml:space="preserve">All </w:t>
      </w:r>
      <w:r w:rsidR="004D09F6">
        <w:rPr>
          <w:sz w:val="24"/>
          <w:szCs w:val="24"/>
        </w:rPr>
        <w:t>middle school physical e</w:t>
      </w:r>
      <w:r>
        <w:rPr>
          <w:sz w:val="24"/>
          <w:szCs w:val="24"/>
        </w:rPr>
        <w:t xml:space="preserve">ducation students’ will be required to purchase a Heart Rate Elastic Strap </w:t>
      </w:r>
      <w:r w:rsidR="00316513">
        <w:rPr>
          <w:sz w:val="24"/>
          <w:szCs w:val="24"/>
        </w:rPr>
        <w:t>for Phy</w:t>
      </w:r>
      <w:r w:rsidR="00706B50">
        <w:rPr>
          <w:sz w:val="24"/>
          <w:szCs w:val="24"/>
        </w:rPr>
        <w:t>sical Education.  The cost is $6</w:t>
      </w:r>
      <w:r w:rsidR="00316513">
        <w:rPr>
          <w:sz w:val="24"/>
          <w:szCs w:val="24"/>
        </w:rPr>
        <w:t xml:space="preserve"> per strap.  Straps </w:t>
      </w:r>
      <w:r w:rsidR="004945AF">
        <w:rPr>
          <w:sz w:val="24"/>
          <w:szCs w:val="24"/>
        </w:rPr>
        <w:t>will</w:t>
      </w:r>
      <w:r w:rsidR="00316513">
        <w:rPr>
          <w:sz w:val="24"/>
          <w:szCs w:val="24"/>
        </w:rPr>
        <w:t xml:space="preserve"> be used year to year. </w:t>
      </w:r>
    </w:p>
    <w:p w:rsidR="001B618A" w:rsidRPr="001B618A" w:rsidRDefault="00881A47" w:rsidP="00D9799E">
      <w:pPr>
        <w:spacing w:after="100" w:line="240" w:lineRule="auto"/>
        <w:jc w:val="both"/>
        <w:rPr>
          <w:rFonts w:eastAsia="Times New Roman" w:cs="Times New Roman"/>
          <w:color w:val="111111"/>
          <w:sz w:val="24"/>
          <w:szCs w:val="24"/>
        </w:rPr>
      </w:pPr>
      <w:hyperlink r:id="rId4" w:history="1">
        <w:r w:rsidR="00295742">
          <w:rPr>
            <w:rFonts w:eastAsia="Times New Roman" w:cs="Times New Roman"/>
            <w:bCs/>
            <w:color w:val="111111"/>
            <w:sz w:val="24"/>
            <w:szCs w:val="24"/>
          </w:rPr>
          <w:t>Physical</w:t>
        </w:r>
      </w:hyperlink>
      <w:r w:rsidR="00295742">
        <w:rPr>
          <w:rFonts w:eastAsia="Times New Roman" w:cs="Times New Roman"/>
          <w:color w:val="111111"/>
          <w:sz w:val="24"/>
          <w:szCs w:val="24"/>
        </w:rPr>
        <w:t xml:space="preserve"> Education</w:t>
      </w:r>
      <w:r w:rsidR="00B42E67">
        <w:rPr>
          <w:rFonts w:eastAsia="Times New Roman" w:cs="Times New Roman"/>
          <w:color w:val="111111"/>
          <w:sz w:val="24"/>
          <w:szCs w:val="24"/>
        </w:rPr>
        <w:t>, Fitness and Health</w:t>
      </w:r>
    </w:p>
    <w:tbl>
      <w:tblPr>
        <w:tblW w:w="5000" w:type="pct"/>
        <w:jc w:val="center"/>
        <w:tblCellSpacing w:w="0" w:type="dxa"/>
        <w:tblCellMar>
          <w:left w:w="0" w:type="dxa"/>
          <w:right w:w="0" w:type="dxa"/>
        </w:tblCellMar>
        <w:tblLook w:val="04A0"/>
      </w:tblPr>
      <w:tblGrid>
        <w:gridCol w:w="9360"/>
      </w:tblGrid>
      <w:tr w:rsidR="001B618A" w:rsidRPr="001B618A" w:rsidTr="001B618A">
        <w:trPr>
          <w:tblCellSpacing w:w="0" w:type="dxa"/>
          <w:jc w:val="center"/>
        </w:trPr>
        <w:tc>
          <w:tcPr>
            <w:tcW w:w="0" w:type="auto"/>
            <w:vAlign w:val="center"/>
            <w:hideMark/>
          </w:tcPr>
          <w:p w:rsidR="001B618A" w:rsidRPr="001B618A" w:rsidRDefault="001B618A" w:rsidP="00D9799E">
            <w:pPr>
              <w:spacing w:after="0" w:line="240" w:lineRule="auto"/>
              <w:jc w:val="both"/>
              <w:rPr>
                <w:rFonts w:eastAsia="Times New Roman" w:cs="Times New Roman"/>
                <w:b/>
                <w:bCs/>
                <w:color w:val="111111"/>
                <w:sz w:val="24"/>
                <w:szCs w:val="24"/>
              </w:rPr>
            </w:pPr>
            <w:bookmarkStart w:id="0" w:name="article"/>
            <w:bookmarkEnd w:id="0"/>
            <w:r w:rsidRPr="001B618A">
              <w:rPr>
                <w:rFonts w:eastAsia="Times New Roman" w:cs="Times New Roman"/>
                <w:b/>
                <w:bCs/>
                <w:color w:val="111111"/>
                <w:sz w:val="24"/>
                <w:szCs w:val="24"/>
              </w:rPr>
              <w:t>What is a heart rate monitor?</w:t>
            </w:r>
          </w:p>
          <w:p w:rsidR="001B618A" w:rsidRPr="001B618A" w:rsidRDefault="001B618A" w:rsidP="00D9799E">
            <w:pPr>
              <w:spacing w:after="240" w:line="240" w:lineRule="auto"/>
              <w:jc w:val="both"/>
              <w:rPr>
                <w:rFonts w:eastAsia="Times New Roman" w:cs="Times New Roman"/>
                <w:bCs/>
                <w:color w:val="111111"/>
                <w:sz w:val="24"/>
                <w:szCs w:val="24"/>
              </w:rPr>
            </w:pPr>
            <w:r w:rsidRPr="001B618A">
              <w:rPr>
                <w:rFonts w:eastAsia="Times New Roman" w:cs="Times New Roman"/>
                <w:bCs/>
                <w:color w:val="111111"/>
                <w:sz w:val="24"/>
                <w:szCs w:val="24"/>
              </w:rPr>
              <w:t xml:space="preserve">          At </w:t>
            </w:r>
            <w:r w:rsidRPr="00295742">
              <w:rPr>
                <w:rFonts w:eastAsia="Times New Roman" w:cs="Times New Roman"/>
                <w:bCs/>
                <w:color w:val="111111"/>
                <w:sz w:val="24"/>
                <w:szCs w:val="24"/>
              </w:rPr>
              <w:t xml:space="preserve">Random Lake </w:t>
            </w:r>
            <w:r w:rsidRPr="001B618A">
              <w:rPr>
                <w:rFonts w:eastAsia="Times New Roman" w:cs="Times New Roman"/>
                <w:bCs/>
                <w:color w:val="111111"/>
                <w:sz w:val="24"/>
                <w:szCs w:val="24"/>
              </w:rPr>
              <w:t>Middle School</w:t>
            </w:r>
            <w:r w:rsidRPr="00295742">
              <w:rPr>
                <w:rFonts w:eastAsia="Times New Roman" w:cs="Times New Roman"/>
                <w:bCs/>
                <w:color w:val="111111"/>
                <w:sz w:val="24"/>
                <w:szCs w:val="24"/>
              </w:rPr>
              <w:t xml:space="preserve"> we are currently using Polar E6</w:t>
            </w:r>
            <w:r w:rsidRPr="001B618A">
              <w:rPr>
                <w:rFonts w:eastAsia="Times New Roman" w:cs="Times New Roman"/>
                <w:bCs/>
                <w:color w:val="111111"/>
                <w:sz w:val="24"/>
                <w:szCs w:val="24"/>
              </w:rPr>
              <w:t xml:space="preserve">00 Series Heart Rate Monitors. We are very fortunate to have this type of educational </w:t>
            </w:r>
            <w:r w:rsidR="004D09F6">
              <w:rPr>
                <w:rFonts w:eastAsia="Times New Roman" w:cs="Times New Roman"/>
                <w:bCs/>
                <w:color w:val="111111"/>
                <w:sz w:val="24"/>
                <w:szCs w:val="24"/>
              </w:rPr>
              <w:t>technology in our school. Both m</w:t>
            </w:r>
            <w:r w:rsidRPr="001B618A">
              <w:rPr>
                <w:rFonts w:eastAsia="Times New Roman" w:cs="Times New Roman"/>
                <w:bCs/>
                <w:color w:val="111111"/>
                <w:sz w:val="24"/>
                <w:szCs w:val="24"/>
              </w:rPr>
              <w:t>iddle school and high school students will be using the Heart Rate Monitors. This setup consists of a monitor (watch), transmitter, and heart rate strap. The transmitter attaches to the heart rate strap and wrapped around the body just below the chest. The monitor (watch) is worn on the wrist. The transmitter picks up an electronic signal from your heart and transmits it to the watch wirelessly. The watch gives you instant feedback of your heart rate, in beats per minute. The watch is capable of performing many tasks including measuring the time spent in your target heart rate zone.</w:t>
            </w:r>
          </w:p>
          <w:p w:rsidR="001B618A" w:rsidRPr="001B618A" w:rsidRDefault="001B618A" w:rsidP="00D9799E">
            <w:pPr>
              <w:spacing w:after="0" w:line="240" w:lineRule="auto"/>
              <w:jc w:val="both"/>
              <w:rPr>
                <w:rFonts w:eastAsia="Times New Roman" w:cs="Times New Roman"/>
                <w:bCs/>
                <w:color w:val="111111"/>
                <w:sz w:val="24"/>
                <w:szCs w:val="24"/>
              </w:rPr>
            </w:pPr>
            <w:r w:rsidRPr="001B618A">
              <w:rPr>
                <w:rFonts w:eastAsia="Times New Roman" w:cs="Times New Roman"/>
                <w:bCs/>
                <w:color w:val="111111"/>
                <w:sz w:val="24"/>
                <w:szCs w:val="24"/>
              </w:rPr>
              <w:t> </w:t>
            </w:r>
            <w:r w:rsidR="00295742">
              <w:rPr>
                <w:rFonts w:eastAsia="Times New Roman" w:cs="Times New Roman"/>
                <w:bCs/>
                <w:color w:val="111111"/>
                <w:sz w:val="24"/>
                <w:szCs w:val="24"/>
              </w:rPr>
              <w:t>The Polar E600 Heart Rate Monitor (HRM) consists of three parts:</w:t>
            </w:r>
          </w:p>
          <w:tbl>
            <w:tblPr>
              <w:tblW w:w="4456" w:type="pct"/>
              <w:jc w:val="center"/>
              <w:tblCellMar>
                <w:left w:w="0" w:type="dxa"/>
                <w:right w:w="0" w:type="dxa"/>
              </w:tblCellMar>
              <w:tblLook w:val="04A0"/>
            </w:tblPr>
            <w:tblGrid>
              <w:gridCol w:w="2611"/>
              <w:gridCol w:w="3086"/>
              <w:gridCol w:w="2636"/>
            </w:tblGrid>
            <w:tr w:rsidR="001B618A" w:rsidRPr="001B618A" w:rsidTr="00295742">
              <w:trPr>
                <w:jc w:val="center"/>
              </w:trPr>
              <w:tc>
                <w:tcPr>
                  <w:tcW w:w="2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B618A" w:rsidRPr="001B618A" w:rsidRDefault="00881A47" w:rsidP="00D9799E">
                  <w:pPr>
                    <w:spacing w:after="0" w:line="240" w:lineRule="auto"/>
                    <w:jc w:val="both"/>
                    <w:rPr>
                      <w:rFonts w:eastAsia="Times New Roman" w:cs="Times New Roman"/>
                      <w:color w:val="111111"/>
                      <w:sz w:val="24"/>
                      <w:szCs w:val="24"/>
                    </w:rPr>
                  </w:pPr>
                  <w:hyperlink r:id="rId5" w:history="1">
                    <w:r w:rsidR="001B618A" w:rsidRPr="00295742">
                      <w:rPr>
                        <w:rFonts w:eastAsia="Times New Roman" w:cs="Times New Roman"/>
                        <w:bCs/>
                        <w:color w:val="3A3A3A"/>
                        <w:sz w:val="24"/>
                        <w:szCs w:val="24"/>
                      </w:rPr>
                      <w:t>Heart Rate Transmitter</w:t>
                    </w:r>
                  </w:hyperlink>
                </w:p>
              </w:tc>
              <w:tc>
                <w:tcPr>
                  <w:tcW w:w="3086" w:type="dxa"/>
                  <w:tcBorders>
                    <w:top w:val="single" w:sz="4" w:space="0" w:color="auto"/>
                    <w:left w:val="outset" w:sz="6" w:space="0" w:color="ECE9D8"/>
                    <w:bottom w:val="single" w:sz="4" w:space="0" w:color="auto"/>
                    <w:right w:val="single" w:sz="4" w:space="0" w:color="auto"/>
                  </w:tcBorders>
                  <w:shd w:val="clear" w:color="auto" w:fill="auto"/>
                  <w:tcMar>
                    <w:top w:w="0" w:type="dxa"/>
                    <w:left w:w="108" w:type="dxa"/>
                    <w:bottom w:w="0" w:type="dxa"/>
                    <w:right w:w="108" w:type="dxa"/>
                  </w:tcMar>
                  <w:hideMark/>
                </w:tcPr>
                <w:p w:rsidR="001B618A" w:rsidRPr="001B618A" w:rsidRDefault="00295742" w:rsidP="00D9799E">
                  <w:pPr>
                    <w:spacing w:after="0" w:line="240" w:lineRule="auto"/>
                    <w:jc w:val="both"/>
                    <w:rPr>
                      <w:rFonts w:eastAsia="Times New Roman" w:cs="Times New Roman"/>
                      <w:color w:val="111111"/>
                      <w:sz w:val="24"/>
                      <w:szCs w:val="24"/>
                    </w:rPr>
                  </w:pPr>
                  <w:r>
                    <w:rPr>
                      <w:rFonts w:eastAsia="Times New Roman" w:cs="Times New Roman"/>
                      <w:bCs/>
                      <w:color w:val="111111"/>
                      <w:sz w:val="24"/>
                      <w:szCs w:val="24"/>
                    </w:rPr>
                    <w:t xml:space="preserve">Heart Rate </w:t>
                  </w:r>
                  <w:r w:rsidR="001B618A" w:rsidRPr="001B618A">
                    <w:rPr>
                      <w:rFonts w:eastAsia="Times New Roman" w:cs="Times New Roman"/>
                      <w:bCs/>
                      <w:color w:val="111111"/>
                      <w:sz w:val="24"/>
                      <w:szCs w:val="24"/>
                    </w:rPr>
                    <w:t>Monitor</w:t>
                  </w:r>
                  <w:r>
                    <w:rPr>
                      <w:rFonts w:eastAsia="Times New Roman" w:cs="Times New Roman"/>
                      <w:bCs/>
                      <w:color w:val="111111"/>
                      <w:sz w:val="24"/>
                      <w:szCs w:val="24"/>
                    </w:rPr>
                    <w:t xml:space="preserve"> (watch)</w:t>
                  </w:r>
                </w:p>
              </w:tc>
              <w:tc>
                <w:tcPr>
                  <w:tcW w:w="2636" w:type="dxa"/>
                  <w:tcBorders>
                    <w:top w:val="single" w:sz="4" w:space="0" w:color="auto"/>
                    <w:left w:val="outset" w:sz="6" w:space="0" w:color="ECE9D8"/>
                    <w:bottom w:val="single" w:sz="4" w:space="0" w:color="auto"/>
                    <w:right w:val="single" w:sz="4" w:space="0" w:color="auto"/>
                  </w:tcBorders>
                  <w:shd w:val="clear" w:color="auto" w:fill="auto"/>
                  <w:tcMar>
                    <w:top w:w="0" w:type="dxa"/>
                    <w:left w:w="108" w:type="dxa"/>
                    <w:bottom w:w="0" w:type="dxa"/>
                    <w:right w:w="108" w:type="dxa"/>
                  </w:tcMar>
                  <w:hideMark/>
                </w:tcPr>
                <w:p w:rsidR="001B618A" w:rsidRPr="001B618A" w:rsidRDefault="00881A47" w:rsidP="00D9799E">
                  <w:pPr>
                    <w:spacing w:after="0" w:line="240" w:lineRule="auto"/>
                    <w:jc w:val="both"/>
                    <w:rPr>
                      <w:rFonts w:eastAsia="Times New Roman" w:cs="Times New Roman"/>
                      <w:color w:val="111111"/>
                      <w:sz w:val="24"/>
                      <w:szCs w:val="24"/>
                    </w:rPr>
                  </w:pPr>
                  <w:hyperlink r:id="rId6" w:history="1">
                    <w:r w:rsidR="001B618A" w:rsidRPr="00295742">
                      <w:rPr>
                        <w:rFonts w:eastAsia="Times New Roman" w:cs="Times New Roman"/>
                        <w:bCs/>
                        <w:color w:val="3A3A3A"/>
                        <w:sz w:val="24"/>
                        <w:szCs w:val="24"/>
                      </w:rPr>
                      <w:t xml:space="preserve">Heart Rate </w:t>
                    </w:r>
                    <w:r w:rsidR="00295742">
                      <w:rPr>
                        <w:rFonts w:eastAsia="Times New Roman" w:cs="Times New Roman"/>
                        <w:bCs/>
                        <w:color w:val="3A3A3A"/>
                        <w:sz w:val="24"/>
                        <w:szCs w:val="24"/>
                      </w:rPr>
                      <w:t xml:space="preserve">Elastic </w:t>
                    </w:r>
                    <w:r w:rsidR="001B618A" w:rsidRPr="00295742">
                      <w:rPr>
                        <w:rFonts w:eastAsia="Times New Roman" w:cs="Times New Roman"/>
                        <w:bCs/>
                        <w:color w:val="3A3A3A"/>
                        <w:sz w:val="24"/>
                        <w:szCs w:val="24"/>
                      </w:rPr>
                      <w:t>Strap</w:t>
                    </w:r>
                  </w:hyperlink>
                </w:p>
              </w:tc>
            </w:tr>
          </w:tbl>
          <w:p w:rsidR="001B618A" w:rsidRPr="001B618A" w:rsidRDefault="001B618A" w:rsidP="00D9799E">
            <w:pPr>
              <w:spacing w:after="0" w:line="240" w:lineRule="auto"/>
              <w:jc w:val="both"/>
              <w:rPr>
                <w:rFonts w:eastAsia="Times New Roman" w:cs="Times New Roman"/>
                <w:bCs/>
                <w:color w:val="111111"/>
                <w:sz w:val="24"/>
                <w:szCs w:val="24"/>
              </w:rPr>
            </w:pPr>
            <w:r w:rsidRPr="001B618A">
              <w:rPr>
                <w:rFonts w:eastAsia="Times New Roman" w:cs="Times New Roman"/>
                <w:bCs/>
                <w:color w:val="111111"/>
                <w:sz w:val="24"/>
                <w:szCs w:val="24"/>
              </w:rPr>
              <w:t> </w:t>
            </w:r>
          </w:p>
          <w:p w:rsidR="001B618A" w:rsidRPr="001B618A" w:rsidRDefault="001B618A" w:rsidP="00D9799E">
            <w:pPr>
              <w:spacing w:after="0" w:line="240" w:lineRule="auto"/>
              <w:jc w:val="both"/>
              <w:rPr>
                <w:rFonts w:eastAsia="Times New Roman" w:cs="Times New Roman"/>
                <w:bCs/>
                <w:color w:val="111111"/>
                <w:sz w:val="24"/>
                <w:szCs w:val="24"/>
              </w:rPr>
            </w:pPr>
            <w:r w:rsidRPr="001B618A">
              <w:rPr>
                <w:rFonts w:eastAsia="Times New Roman" w:cs="Times New Roman"/>
                <w:bCs/>
                <w:color w:val="111111"/>
                <w:sz w:val="24"/>
                <w:szCs w:val="24"/>
              </w:rPr>
              <w:t> </w:t>
            </w:r>
          </w:p>
          <w:p w:rsidR="001B618A" w:rsidRPr="001B618A" w:rsidRDefault="001B618A" w:rsidP="00D9799E">
            <w:pPr>
              <w:spacing w:after="0" w:line="240" w:lineRule="auto"/>
              <w:jc w:val="both"/>
              <w:rPr>
                <w:rFonts w:eastAsia="Times New Roman" w:cs="Times New Roman"/>
                <w:b/>
                <w:bCs/>
                <w:color w:val="111111"/>
                <w:sz w:val="24"/>
                <w:szCs w:val="24"/>
              </w:rPr>
            </w:pPr>
            <w:r w:rsidRPr="001B618A">
              <w:rPr>
                <w:rFonts w:eastAsia="Times New Roman" w:cs="Times New Roman"/>
                <w:b/>
                <w:bCs/>
                <w:color w:val="111111"/>
                <w:sz w:val="24"/>
                <w:szCs w:val="24"/>
              </w:rPr>
              <w:t>What is my target heart rate zone?</w:t>
            </w:r>
          </w:p>
          <w:p w:rsidR="001B618A" w:rsidRPr="001B618A" w:rsidRDefault="001B618A" w:rsidP="00316513">
            <w:pPr>
              <w:spacing w:after="0" w:line="240" w:lineRule="auto"/>
              <w:jc w:val="both"/>
              <w:rPr>
                <w:rFonts w:eastAsia="Times New Roman" w:cs="Times New Roman"/>
                <w:bCs/>
                <w:color w:val="111111"/>
                <w:sz w:val="24"/>
                <w:szCs w:val="24"/>
              </w:rPr>
            </w:pPr>
            <w:r w:rsidRPr="001B618A">
              <w:rPr>
                <w:rFonts w:eastAsia="Times New Roman" w:cs="Times New Roman"/>
                <w:bCs/>
                <w:color w:val="111111"/>
                <w:sz w:val="24"/>
                <w:szCs w:val="24"/>
              </w:rPr>
              <w:t xml:space="preserve">          </w:t>
            </w:r>
            <w:r w:rsidRPr="001B618A">
              <w:rPr>
                <w:rFonts w:eastAsia="Times New Roman" w:cs="Times New Roman"/>
                <w:bCs/>
                <w:color w:val="000000"/>
                <w:sz w:val="24"/>
                <w:szCs w:val="24"/>
              </w:rPr>
              <w:t>You gain the most health benefits when you exercise in your target heart rate zone. Usually this is when your heart rate (pulse) is 60 to 80 percent of your maximum heart rate.</w:t>
            </w:r>
            <w:r w:rsidRPr="001B618A">
              <w:rPr>
                <w:rFonts w:eastAsia="Times New Roman" w:cs="Times New Roman"/>
                <w:bCs/>
                <w:color w:val="111111"/>
                <w:sz w:val="24"/>
                <w:szCs w:val="24"/>
              </w:rPr>
              <w:t> We set </w:t>
            </w:r>
            <w:r w:rsidR="004D09F6">
              <w:rPr>
                <w:rFonts w:eastAsia="Times New Roman" w:cs="Times New Roman"/>
                <w:bCs/>
                <w:color w:val="111111"/>
                <w:sz w:val="24"/>
                <w:szCs w:val="24"/>
              </w:rPr>
              <w:t xml:space="preserve">the student’s target zone at 135-180 </w:t>
            </w:r>
            <w:proofErr w:type="spellStart"/>
            <w:r w:rsidRPr="001B618A">
              <w:rPr>
                <w:rFonts w:eastAsia="Times New Roman" w:cs="Times New Roman"/>
                <w:bCs/>
                <w:color w:val="111111"/>
                <w:sz w:val="24"/>
                <w:szCs w:val="24"/>
              </w:rPr>
              <w:t>bpm</w:t>
            </w:r>
            <w:proofErr w:type="spellEnd"/>
            <w:r w:rsidRPr="001B618A">
              <w:rPr>
                <w:rFonts w:eastAsia="Times New Roman" w:cs="Times New Roman"/>
                <w:bCs/>
                <w:color w:val="111111"/>
                <w:sz w:val="24"/>
                <w:szCs w:val="24"/>
              </w:rPr>
              <w:t xml:space="preserve"> to </w:t>
            </w:r>
            <w:r w:rsidR="0054563A" w:rsidRPr="001B618A">
              <w:rPr>
                <w:rFonts w:eastAsia="Times New Roman" w:cs="Times New Roman"/>
                <w:bCs/>
                <w:color w:val="111111"/>
                <w:sz w:val="24"/>
                <w:szCs w:val="24"/>
              </w:rPr>
              <w:t>accommodate</w:t>
            </w:r>
            <w:r w:rsidRPr="001B618A">
              <w:rPr>
                <w:rFonts w:eastAsia="Times New Roman" w:cs="Times New Roman"/>
                <w:bCs/>
                <w:color w:val="111111"/>
                <w:sz w:val="24"/>
                <w:szCs w:val="24"/>
              </w:rPr>
              <w:t xml:space="preserve"> all middle school students. The student’s watch will record the amount of time spent in their target zone during the class period.</w:t>
            </w:r>
            <w:r w:rsidR="00316513">
              <w:rPr>
                <w:rFonts w:eastAsia="Times New Roman" w:cs="Times New Roman"/>
                <w:bCs/>
                <w:color w:val="111111"/>
                <w:sz w:val="24"/>
                <w:szCs w:val="24"/>
              </w:rPr>
              <w:t xml:space="preserve">  </w:t>
            </w:r>
            <w:r w:rsidRPr="001B618A">
              <w:rPr>
                <w:rFonts w:eastAsia="Times New Roman" w:cs="Times New Roman"/>
                <w:bCs/>
                <w:color w:val="111111"/>
                <w:sz w:val="24"/>
                <w:szCs w:val="24"/>
              </w:rPr>
              <w:t>The best part is that every student earns his or her own grade independent of everyone else.</w:t>
            </w:r>
          </w:p>
        </w:tc>
      </w:tr>
    </w:tbl>
    <w:p w:rsidR="00C402CC" w:rsidRDefault="00C402CC"/>
    <w:p w:rsidR="004D09F6" w:rsidRDefault="004D09F6"/>
    <w:p w:rsidR="004D09F6" w:rsidRDefault="004D09F6">
      <w:r>
        <w:t>Thank You,</w:t>
      </w:r>
    </w:p>
    <w:p w:rsidR="004D09F6" w:rsidRDefault="004D09F6">
      <w:r>
        <w:t>Random Lake Physical Education Staff</w:t>
      </w:r>
    </w:p>
    <w:p w:rsidR="004D09F6" w:rsidRPr="00295742" w:rsidRDefault="004D09F6" w:rsidP="004D09F6">
      <w:r>
        <w:t>Mrs. Averill and Mr. Kasubaski</w:t>
      </w:r>
    </w:p>
    <w:sectPr w:rsidR="004D09F6" w:rsidRPr="00295742" w:rsidSect="00192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2CC"/>
    <w:rsid w:val="0019223F"/>
    <w:rsid w:val="001B618A"/>
    <w:rsid w:val="0020615A"/>
    <w:rsid w:val="00295742"/>
    <w:rsid w:val="00316513"/>
    <w:rsid w:val="004945AF"/>
    <w:rsid w:val="004D09F6"/>
    <w:rsid w:val="0054563A"/>
    <w:rsid w:val="00706B50"/>
    <w:rsid w:val="007A74DD"/>
    <w:rsid w:val="00881A47"/>
    <w:rsid w:val="00B42E67"/>
    <w:rsid w:val="00C402CC"/>
    <w:rsid w:val="00C8320F"/>
    <w:rsid w:val="00D9502A"/>
    <w:rsid w:val="00D9799E"/>
    <w:rsid w:val="00FD2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18A"/>
    <w:rPr>
      <w:b/>
      <w:bCs/>
      <w:strike w:val="0"/>
      <w:dstrike w:val="0"/>
      <w:color w:val="3A3A3A"/>
      <w:u w:val="none"/>
      <w:effect w:val="none"/>
    </w:rPr>
  </w:style>
  <w:style w:type="paragraph" w:styleId="BalloonText">
    <w:name w:val="Balloon Text"/>
    <w:basedOn w:val="Normal"/>
    <w:link w:val="BalloonTextChar"/>
    <w:uiPriority w:val="99"/>
    <w:semiHidden/>
    <w:unhideWhenUsed/>
    <w:rsid w:val="001B6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6788799">
      <w:bodyDiv w:val="1"/>
      <w:marLeft w:val="0"/>
      <w:marRight w:val="0"/>
      <w:marTop w:val="100"/>
      <w:marBottom w:val="100"/>
      <w:divBdr>
        <w:top w:val="none" w:sz="0" w:space="0" w:color="auto"/>
        <w:left w:val="none" w:sz="0" w:space="0" w:color="auto"/>
        <w:bottom w:val="none" w:sz="0" w:space="0" w:color="auto"/>
        <w:right w:val="none" w:sz="0" w:space="0" w:color="auto"/>
      </w:divBdr>
      <w:divsChild>
        <w:div w:id="36006302">
          <w:marLeft w:val="0"/>
          <w:marRight w:val="0"/>
          <w:marTop w:val="100"/>
          <w:marBottom w:val="100"/>
          <w:divBdr>
            <w:top w:val="none" w:sz="0" w:space="0" w:color="auto"/>
            <w:left w:val="none" w:sz="0" w:space="0" w:color="auto"/>
            <w:bottom w:val="none" w:sz="0" w:space="0" w:color="auto"/>
            <w:right w:val="none" w:sz="0" w:space="0" w:color="auto"/>
          </w:divBdr>
          <w:divsChild>
            <w:div w:id="1136340615">
              <w:marLeft w:val="2625"/>
              <w:marRight w:val="150"/>
              <w:marTop w:val="45"/>
              <w:marBottom w:val="0"/>
              <w:divBdr>
                <w:top w:val="none" w:sz="0" w:space="0" w:color="auto"/>
                <w:left w:val="none" w:sz="0" w:space="0" w:color="auto"/>
                <w:bottom w:val="none" w:sz="0" w:space="0" w:color="auto"/>
                <w:right w:val="none" w:sz="0" w:space="0" w:color="auto"/>
              </w:divBdr>
              <w:divsChild>
                <w:div w:id="1464808563">
                  <w:marLeft w:val="0"/>
                  <w:marRight w:val="0"/>
                  <w:marTop w:val="0"/>
                  <w:marBottom w:val="0"/>
                  <w:divBdr>
                    <w:top w:val="none" w:sz="0" w:space="0" w:color="auto"/>
                    <w:left w:val="none" w:sz="0" w:space="0" w:color="auto"/>
                    <w:bottom w:val="none" w:sz="0" w:space="0" w:color="auto"/>
                    <w:right w:val="none" w:sz="0" w:space="0" w:color="auto"/>
                  </w:divBdr>
                  <w:divsChild>
                    <w:div w:id="2089618335">
                      <w:marLeft w:val="0"/>
                      <w:marRight w:val="0"/>
                      <w:marTop w:val="0"/>
                      <w:marBottom w:val="0"/>
                      <w:divBdr>
                        <w:top w:val="none" w:sz="0" w:space="0" w:color="auto"/>
                        <w:left w:val="none" w:sz="0" w:space="0" w:color="auto"/>
                        <w:bottom w:val="none" w:sz="0" w:space="0" w:color="auto"/>
                        <w:right w:val="none" w:sz="0" w:space="0" w:color="auto"/>
                      </w:divBdr>
                      <w:divsChild>
                        <w:div w:id="732199059">
                          <w:marLeft w:val="0"/>
                          <w:marRight w:val="0"/>
                          <w:marTop w:val="0"/>
                          <w:marBottom w:val="0"/>
                          <w:divBdr>
                            <w:top w:val="none" w:sz="0" w:space="0" w:color="auto"/>
                            <w:left w:val="none" w:sz="0" w:space="0" w:color="auto"/>
                            <w:bottom w:val="none" w:sz="0" w:space="0" w:color="auto"/>
                            <w:right w:val="none" w:sz="0" w:space="0" w:color="auto"/>
                          </w:divBdr>
                        </w:div>
                        <w:div w:id="1181511968">
                          <w:marLeft w:val="0"/>
                          <w:marRight w:val="0"/>
                          <w:marTop w:val="0"/>
                          <w:marBottom w:val="0"/>
                          <w:divBdr>
                            <w:top w:val="none" w:sz="0" w:space="0" w:color="auto"/>
                            <w:left w:val="none" w:sz="0" w:space="0" w:color="auto"/>
                            <w:bottom w:val="none" w:sz="0" w:space="0" w:color="auto"/>
                            <w:right w:val="none" w:sz="0" w:space="0" w:color="auto"/>
                          </w:divBdr>
                        </w:div>
                      </w:divsChild>
                    </w:div>
                    <w:div w:id="1357806827">
                      <w:marLeft w:val="0"/>
                      <w:marRight w:val="0"/>
                      <w:marTop w:val="0"/>
                      <w:marBottom w:val="0"/>
                      <w:divBdr>
                        <w:top w:val="none" w:sz="0" w:space="0" w:color="auto"/>
                        <w:left w:val="none" w:sz="0" w:space="0" w:color="auto"/>
                        <w:bottom w:val="none" w:sz="0" w:space="0" w:color="auto"/>
                        <w:right w:val="none" w:sz="0" w:space="0" w:color="auto"/>
                      </w:divBdr>
                    </w:div>
                    <w:div w:id="1808891297">
                      <w:marLeft w:val="0"/>
                      <w:marRight w:val="0"/>
                      <w:marTop w:val="0"/>
                      <w:marBottom w:val="0"/>
                      <w:divBdr>
                        <w:top w:val="none" w:sz="0" w:space="0" w:color="auto"/>
                        <w:left w:val="none" w:sz="0" w:space="0" w:color="auto"/>
                        <w:bottom w:val="none" w:sz="0" w:space="0" w:color="auto"/>
                        <w:right w:val="none" w:sz="0" w:space="0" w:color="auto"/>
                      </w:divBdr>
                    </w:div>
                    <w:div w:id="7361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y-ed.wbsd.bms.schoolfusion.us/modules/groups/homepagefiles/gwp/496937/576931/Image/Heart%20rate%20strap.jpg?sessionid=0ac7cf39366ddaea95c57b97455938dc" TargetMode="External"/><Relationship Id="rId5" Type="http://schemas.openxmlformats.org/officeDocument/2006/relationships/hyperlink" Target="http://phy-ed.wbsd.bms.schoolfusion.us/modules/groups/homepagefiles/gwp/496937/576931/Image/Heart%20Rate%20Monitor.jpg?sessionid=0ac7cf39366ddaea95c57b97455938dc" TargetMode="External"/><Relationship Id="rId4" Type="http://schemas.openxmlformats.org/officeDocument/2006/relationships/hyperlink" Target="http://phy-ed.wbsd.bms.schoolfusion.us/modules/groups/integrated_home.phtml?gid=576931&amp;sessionid=8c7ef0f75b74e32cb2beb62ca3a8c8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RLSD</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2012-08-29T13:50:00Z</cp:lastPrinted>
  <dcterms:created xsi:type="dcterms:W3CDTF">2010-09-02T16:52:00Z</dcterms:created>
  <dcterms:modified xsi:type="dcterms:W3CDTF">2012-08-29T14:53:00Z</dcterms:modified>
</cp:coreProperties>
</file>